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BA7" w:rsidRPr="001F3A6F" w:rsidRDefault="00054AE7" w:rsidP="00054A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МУНИЦИПАЛЬНОЕ  ИМУЩЕСТВО, ВКЛЮЧЕННОЕ В ПЕРЕЧНИ, УКАЗАННЫЕ В ЧАСТИ 4 СТАТЬИ 18 </w:t>
      </w:r>
      <w:r w:rsidRPr="001F3A6F">
        <w:rPr>
          <w:rFonts w:ascii="Times New Roman" w:hAnsi="Times New Roman" w:cs="Times New Roman"/>
          <w:b/>
          <w:sz w:val="32"/>
          <w:szCs w:val="32"/>
        </w:rPr>
        <w:t>ФЕДЕРАЛЬНОГО ЗАКОНА 209-ФЗ</w:t>
      </w:r>
    </w:p>
    <w:p w:rsidR="001F3A6F" w:rsidRPr="001F3A6F" w:rsidRDefault="00054AE7" w:rsidP="001F3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A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собственности МО </w:t>
      </w:r>
      <w:r w:rsidR="0001794E" w:rsidRPr="001F3A6F">
        <w:rPr>
          <w:rFonts w:ascii="Times New Roman" w:hAnsi="Times New Roman" w:cs="Times New Roman"/>
          <w:sz w:val="28"/>
          <w:szCs w:val="28"/>
          <w:shd w:val="clear" w:color="auto" w:fill="FFFFFF"/>
        </w:rPr>
        <w:t>Приреченск</w:t>
      </w:r>
      <w:r w:rsidRPr="001F3A6F">
        <w:rPr>
          <w:rFonts w:ascii="Times New Roman" w:hAnsi="Times New Roman" w:cs="Times New Roman"/>
          <w:sz w:val="28"/>
          <w:szCs w:val="28"/>
          <w:shd w:val="clear" w:color="auto" w:fill="FFFFFF"/>
        </w:rPr>
        <w:t>ий сельсовет нет муниципального имущества для использования в целях предоставления его во владение и (или) в пользование на долгосрочной основе (в том числе по </w:t>
      </w:r>
      <w:hyperlink r:id="rId4" w:anchor="dst100013" w:history="1">
        <w:r w:rsidRPr="001F3A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льготным ставкам</w:t>
        </w:r>
      </w:hyperlink>
      <w:r w:rsidRPr="001F3A6F">
        <w:rPr>
          <w:rFonts w:ascii="Times New Roman" w:hAnsi="Times New Roman" w:cs="Times New Roman"/>
          <w:sz w:val="28"/>
          <w:szCs w:val="28"/>
          <w:shd w:val="clear" w:color="auto" w:fill="FFFFFF"/>
        </w:rPr>
        <w:t> 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также, которое может быть отчуждено на возмездной основе в собственность субъектов малого и среднего предпринимательства в соответствии с Федеральным </w:t>
      </w:r>
      <w:hyperlink r:id="rId5" w:anchor="dst0" w:history="1">
        <w:r w:rsidRPr="001F3A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1F3A6F">
        <w:rPr>
          <w:rFonts w:ascii="Times New Roman" w:hAnsi="Times New Roman" w:cs="Times New Roman"/>
          <w:sz w:val="28"/>
          <w:szCs w:val="28"/>
          <w:shd w:val="clear" w:color="auto" w:fill="FFFFFF"/>
        </w:rPr>
        <w:t> 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 </w:t>
      </w:r>
      <w:hyperlink r:id="rId6" w:anchor="dst441" w:history="1">
        <w:r w:rsidRPr="001F3A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подпунктах 6</w:t>
        </w:r>
      </w:hyperlink>
      <w:r w:rsidRPr="001F3A6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7" w:anchor="dst443" w:history="1">
        <w:r w:rsidRPr="001F3A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8</w:t>
        </w:r>
      </w:hyperlink>
      <w:r w:rsidRPr="001F3A6F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8" w:anchor="dst1580" w:history="1">
        <w:r w:rsidRPr="001F3A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9 пункта 2 статьи 39.3</w:t>
        </w:r>
      </w:hyperlink>
      <w:r w:rsidRPr="001F3A6F">
        <w:rPr>
          <w:rFonts w:ascii="Times New Roman" w:hAnsi="Times New Roman" w:cs="Times New Roman"/>
          <w:sz w:val="28"/>
          <w:szCs w:val="28"/>
          <w:shd w:val="clear" w:color="auto" w:fill="FFFFFF"/>
        </w:rPr>
        <w:t> Земельног</w:t>
      </w:r>
      <w:r w:rsidR="001F3A6F" w:rsidRPr="001F3A6F">
        <w:rPr>
          <w:rFonts w:ascii="Times New Roman" w:hAnsi="Times New Roman" w:cs="Times New Roman"/>
          <w:sz w:val="28"/>
          <w:szCs w:val="28"/>
          <w:shd w:val="clear" w:color="auto" w:fill="FFFFFF"/>
        </w:rPr>
        <w:t>о кодекса Российской Федерации</w:t>
      </w:r>
      <w:r w:rsidR="001F3A6F" w:rsidRPr="001F3A6F">
        <w:rPr>
          <w:rFonts w:eastAsia="Times New Roman"/>
          <w:sz w:val="28"/>
          <w:szCs w:val="28"/>
          <w:lang w:eastAsia="ru-RU"/>
        </w:rPr>
        <w:t xml:space="preserve"> </w:t>
      </w:r>
      <w:r w:rsidR="001F3A6F" w:rsidRPr="001F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местного самоуправления на территории </w:t>
      </w:r>
      <w:r w:rsidR="001F3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</w:t>
      </w:r>
      <w:bookmarkStart w:id="0" w:name="_GoBack"/>
      <w:bookmarkEnd w:id="0"/>
      <w:r w:rsidR="001F3A6F" w:rsidRPr="001F3A6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сельсовета  на  2022 год не утверждались.</w:t>
      </w:r>
    </w:p>
    <w:p w:rsidR="00054AE7" w:rsidRPr="00054AE7" w:rsidRDefault="00054AE7" w:rsidP="00054A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4AE7" w:rsidRPr="00054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3B"/>
    <w:rsid w:val="0001794E"/>
    <w:rsid w:val="00054AE7"/>
    <w:rsid w:val="001F3A6F"/>
    <w:rsid w:val="00497BA7"/>
    <w:rsid w:val="00D6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0285"/>
  <w15:docId w15:val="{9F141649-45D0-401F-8DA2-13233544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A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0880/90f9a162fec7f54cd09e7e68210417071668be6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0880/90f9a162fec7f54cd09e7e68210417071668be6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0880/90f9a162fec7f54cd09e7e68210417071668be68/" TargetMode="External"/><Relationship Id="rId5" Type="http://schemas.openxmlformats.org/officeDocument/2006/relationships/hyperlink" Target="http://www.consultant.ru/document/cons_doc_LAW_30165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208218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Зам Главы</cp:lastModifiedBy>
  <cp:revision>2</cp:revision>
  <dcterms:created xsi:type="dcterms:W3CDTF">2022-04-07T02:16:00Z</dcterms:created>
  <dcterms:modified xsi:type="dcterms:W3CDTF">2022-04-07T02:16:00Z</dcterms:modified>
</cp:coreProperties>
</file>